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1C1B" w:rsidRPr="006A43A0" w:rsidRDefault="00CF1C1B" w:rsidP="00CF1C1B">
      <w:pPr>
        <w:spacing w:line="360" w:lineRule="auto"/>
        <w:rPr>
          <w:b/>
          <w:bCs/>
          <w:sz w:val="24"/>
          <w:szCs w:val="24"/>
        </w:rPr>
      </w:pPr>
    </w:p>
    <w:p w:rsidR="00CF1C1B" w:rsidRPr="006A43A0" w:rsidRDefault="00CF1C1B" w:rsidP="009E1BF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b/>
          <w:bCs/>
          <w:sz w:val="24"/>
          <w:szCs w:val="24"/>
          <w:u w:val="single"/>
          <w:rtl/>
        </w:rPr>
      </w:pPr>
      <w:r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>מכרז פומבי מס'</w:t>
      </w:r>
      <w:r w:rsidR="009E1BFE"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</w:t>
      </w:r>
      <w:r w:rsidRPr="006A43A0">
        <w:rPr>
          <w:rFonts w:hint="cs"/>
          <w:b/>
          <w:bCs/>
          <w:sz w:val="24"/>
          <w:szCs w:val="24"/>
          <w:u w:val="single"/>
          <w:rtl/>
        </w:rPr>
        <w:t>100</w:t>
      </w:r>
      <w:r w:rsidR="009E1BFE" w:rsidRPr="006A43A0">
        <w:rPr>
          <w:rFonts w:hint="cs"/>
          <w:b/>
          <w:bCs/>
          <w:sz w:val="24"/>
          <w:szCs w:val="24"/>
          <w:u w:val="single"/>
          <w:rtl/>
        </w:rPr>
        <w:t>5</w:t>
      </w:r>
      <w:r w:rsidRPr="006A43A0">
        <w:rPr>
          <w:rFonts w:hint="cs"/>
          <w:b/>
          <w:bCs/>
          <w:sz w:val="24"/>
          <w:szCs w:val="24"/>
          <w:u w:val="single"/>
          <w:rtl/>
        </w:rPr>
        <w:t>/17</w:t>
      </w:r>
    </w:p>
    <w:p w:rsidR="00CF1C1B" w:rsidRPr="006A43A0" w:rsidRDefault="00CF1C1B" w:rsidP="009E1BFE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>מתן שירותי</w:t>
      </w:r>
      <w:r w:rsidR="009E1BFE"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בקרה על </w:t>
      </w:r>
      <w:proofErr w:type="spellStart"/>
      <w:r w:rsidR="009E1BFE"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>תוכניות</w:t>
      </w:r>
      <w:proofErr w:type="spellEnd"/>
      <w:r w:rsidR="009E1BFE" w:rsidRPr="006A43A0">
        <w:rPr>
          <w:rFonts w:ascii="David" w:hAnsi="David" w:hint="cs"/>
          <w:b/>
          <w:bCs/>
          <w:sz w:val="24"/>
          <w:szCs w:val="24"/>
          <w:u w:val="single"/>
          <w:rtl/>
        </w:rPr>
        <w:t xml:space="preserve"> תעסוקה</w:t>
      </w:r>
    </w:p>
    <w:p w:rsidR="00CF1C1B" w:rsidRPr="006A43A0" w:rsidRDefault="00CF1C1B" w:rsidP="00CF1C1B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</w:p>
    <w:p w:rsidR="00CF1C1B" w:rsidRPr="006A43A0" w:rsidRDefault="00CF1C1B" w:rsidP="006A43A0">
      <w:pPr>
        <w:spacing w:line="360" w:lineRule="auto"/>
        <w:jc w:val="both"/>
        <w:rPr>
          <w:b/>
          <w:bCs/>
          <w:sz w:val="24"/>
          <w:szCs w:val="24"/>
          <w:rtl/>
        </w:rPr>
      </w:pPr>
      <w:r w:rsidRPr="006A43A0">
        <w:rPr>
          <w:rFonts w:hint="cs"/>
          <w:b/>
          <w:bCs/>
          <w:sz w:val="24"/>
          <w:szCs w:val="24"/>
          <w:rtl/>
        </w:rPr>
        <w:t xml:space="preserve">משרד העבודה, הרווחה והשירותים החברתיים, פונה לקבלת הצעות למתן שירותי </w:t>
      </w:r>
      <w:r w:rsidR="009E1BFE" w:rsidRPr="006A43A0">
        <w:rPr>
          <w:rFonts w:hint="cs"/>
          <w:b/>
          <w:bCs/>
          <w:sz w:val="24"/>
          <w:szCs w:val="24"/>
          <w:rtl/>
        </w:rPr>
        <w:t xml:space="preserve">בקרה תפעולית, תהליכית וחשבונאית על </w:t>
      </w:r>
      <w:proofErr w:type="spellStart"/>
      <w:r w:rsidR="009E1BFE" w:rsidRPr="006A43A0">
        <w:rPr>
          <w:rFonts w:hint="cs"/>
          <w:b/>
          <w:bCs/>
          <w:sz w:val="24"/>
          <w:szCs w:val="24"/>
          <w:rtl/>
        </w:rPr>
        <w:t>תוכניות</w:t>
      </w:r>
      <w:proofErr w:type="spellEnd"/>
      <w:r w:rsidR="009E1BFE" w:rsidRPr="006A43A0">
        <w:rPr>
          <w:rFonts w:hint="cs"/>
          <w:b/>
          <w:bCs/>
          <w:sz w:val="24"/>
          <w:szCs w:val="24"/>
          <w:rtl/>
        </w:rPr>
        <w:t xml:space="preserve"> </w:t>
      </w:r>
      <w:r w:rsidRPr="006A43A0">
        <w:rPr>
          <w:rFonts w:hint="cs"/>
          <w:b/>
          <w:bCs/>
          <w:sz w:val="24"/>
          <w:szCs w:val="24"/>
          <w:rtl/>
        </w:rPr>
        <w:t>בתחום התעסוקה למטה המשנה למנכ"ל והממונה על התעסוקה וליחידות זרוע התעסוקה במשרד, כמפורט במסמכי המכרז.</w:t>
      </w:r>
    </w:p>
    <w:p w:rsidR="00BA36BD" w:rsidRPr="006A43A0" w:rsidRDefault="00BA36BD" w:rsidP="00BA36BD">
      <w:pPr>
        <w:overflowPunct w:val="0"/>
        <w:autoSpaceDE w:val="0"/>
        <w:autoSpaceDN w:val="0"/>
        <w:adjustRightInd w:val="0"/>
        <w:spacing w:line="312" w:lineRule="auto"/>
        <w:ind w:left="326"/>
        <w:jc w:val="both"/>
        <w:textAlignment w:val="baseline"/>
        <w:rPr>
          <w:b/>
          <w:bCs/>
          <w:sz w:val="24"/>
          <w:szCs w:val="24"/>
          <w:rtl/>
        </w:rPr>
      </w:pPr>
    </w:p>
    <w:p w:rsidR="00CF1C1B" w:rsidRPr="006A43A0" w:rsidRDefault="00CF1C1B" w:rsidP="009E1BFE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 w:rsidRPr="006A43A0">
        <w:rPr>
          <w:rFonts w:hint="cs"/>
          <w:b/>
          <w:bCs/>
          <w:sz w:val="24"/>
          <w:szCs w:val="24"/>
          <w:u w:val="single"/>
          <w:rtl/>
        </w:rPr>
        <w:t>תקופת ההתקשרות</w:t>
      </w:r>
      <w:r w:rsidRPr="006A43A0">
        <w:rPr>
          <w:rFonts w:hint="cs"/>
          <w:sz w:val="24"/>
          <w:szCs w:val="24"/>
          <w:rtl/>
        </w:rPr>
        <w:t xml:space="preserve"> - משך ההתקשרות הינה לשנה</w:t>
      </w:r>
      <w:r w:rsidR="009E1BFE" w:rsidRPr="006A43A0">
        <w:rPr>
          <w:rFonts w:hint="cs"/>
          <w:sz w:val="24"/>
          <w:szCs w:val="24"/>
          <w:rtl/>
        </w:rPr>
        <w:t xml:space="preserve">, </w:t>
      </w:r>
      <w:r w:rsidRPr="006A43A0">
        <w:rPr>
          <w:rFonts w:hint="cs"/>
          <w:sz w:val="24"/>
          <w:szCs w:val="24"/>
          <w:rtl/>
        </w:rPr>
        <w:t>עם זכות למשרד בלבד</w:t>
      </w:r>
      <w:r w:rsidR="009E1BFE" w:rsidRPr="006A43A0">
        <w:rPr>
          <w:rFonts w:hint="cs"/>
          <w:sz w:val="24"/>
          <w:szCs w:val="24"/>
          <w:rtl/>
        </w:rPr>
        <w:t xml:space="preserve"> </w:t>
      </w:r>
      <w:r w:rsidRPr="006A43A0">
        <w:rPr>
          <w:rFonts w:hint="cs"/>
          <w:sz w:val="24"/>
          <w:szCs w:val="24"/>
          <w:rtl/>
        </w:rPr>
        <w:t>להארכה בארבע שנים נוספות, עד שנה בכל פעם.</w:t>
      </w:r>
    </w:p>
    <w:p w:rsidR="00CF1C1B" w:rsidRPr="006A43A0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 w:rsidRPr="006A43A0">
        <w:rPr>
          <w:rFonts w:hint="cs"/>
          <w:b/>
          <w:bCs/>
          <w:sz w:val="24"/>
          <w:szCs w:val="24"/>
          <w:u w:val="single"/>
          <w:rtl/>
        </w:rPr>
        <w:t>עיקרי התנאים המוקדמים להשתתפות במכרז (הנוסח המלא מופיע במסמכי המכרז):</w:t>
      </w:r>
    </w:p>
    <w:p w:rsidR="00CF1C1B" w:rsidRPr="006A43A0" w:rsidRDefault="00CF1C1B" w:rsidP="00BA36BD">
      <w:pPr>
        <w:numPr>
          <w:ilvl w:val="1"/>
          <w:numId w:val="8"/>
        </w:numPr>
        <w:spacing w:line="312" w:lineRule="auto"/>
        <w:ind w:left="1080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>המציע הינו תאגיד רשום בכל מרשם לפי דין או עוסק מורשה או שותפות רשומה.</w:t>
      </w:r>
    </w:p>
    <w:p w:rsidR="00CF1C1B" w:rsidRPr="006A43A0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>מציע שהוא חברה או שותפות רשומה- אינו חייב בחוב אגרה שנתית.</w:t>
      </w:r>
    </w:p>
    <w:p w:rsidR="00CF1C1B" w:rsidRPr="006A43A0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 xml:space="preserve">מציע שהוא חברה- אינו מוגדר "חברה מפרה" ואינו בהתראה לכך. </w:t>
      </w:r>
    </w:p>
    <w:p w:rsidR="00CF1C1B" w:rsidRPr="006A43A0" w:rsidRDefault="00CF1C1B" w:rsidP="00BA36BD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>המציע עומד בדרישות חוק עסקאות גופים ציבוריים, תשל"ו-1976 לפיהן לא הפר זכויות עובדים וכן הוא מנהל ספרי חשבונות ורשומות ומדווח לרשויות המס כחוק.</w:t>
      </w:r>
    </w:p>
    <w:p w:rsidR="00CF1C1B" w:rsidRPr="006A43A0" w:rsidRDefault="00CF1C1B" w:rsidP="00BA36BD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  <w:rtl/>
        </w:rPr>
      </w:pPr>
      <w:r w:rsidRPr="006A43A0">
        <w:rPr>
          <w:rFonts w:hint="cs"/>
          <w:b/>
          <w:bCs/>
          <w:sz w:val="24"/>
          <w:szCs w:val="24"/>
          <w:rtl/>
        </w:rPr>
        <w:t xml:space="preserve">תנאי סף ענייניים נוספים מפורטים במסמכי המכרז. </w:t>
      </w:r>
    </w:p>
    <w:p w:rsidR="00CF1C1B" w:rsidRPr="006A43A0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  <w:rtl/>
        </w:rPr>
      </w:pPr>
      <w:r w:rsidRPr="006A43A0">
        <w:rPr>
          <w:rFonts w:hint="cs"/>
          <w:b/>
          <w:bCs/>
          <w:sz w:val="24"/>
          <w:szCs w:val="24"/>
          <w:rtl/>
        </w:rPr>
        <w:t>תוקף ההצעה:</w:t>
      </w:r>
      <w:r w:rsidRPr="006A43A0">
        <w:rPr>
          <w:rFonts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491BBD" w:rsidRPr="006A43A0" w:rsidRDefault="00CF1C1B" w:rsidP="00FD00F4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>המציע נדרש לצרף ערבות הצעה</w:t>
      </w:r>
      <w:r w:rsidRPr="006A43A0">
        <w:rPr>
          <w:rFonts w:hint="cs"/>
          <w:b/>
          <w:bCs/>
          <w:sz w:val="24"/>
          <w:szCs w:val="24"/>
          <w:rtl/>
        </w:rPr>
        <w:t xml:space="preserve"> </w:t>
      </w:r>
      <w:r w:rsidRPr="006A43A0">
        <w:rPr>
          <w:rFonts w:hint="cs"/>
          <w:sz w:val="24"/>
          <w:szCs w:val="24"/>
          <w:rtl/>
        </w:rPr>
        <w:t xml:space="preserve">על סך </w:t>
      </w:r>
      <w:r w:rsidR="000404BD" w:rsidRPr="006A43A0">
        <w:rPr>
          <w:rFonts w:hint="cs"/>
          <w:b/>
          <w:bCs/>
          <w:sz w:val="24"/>
          <w:szCs w:val="24"/>
          <w:rtl/>
        </w:rPr>
        <w:t>5</w:t>
      </w:r>
      <w:r w:rsidRPr="006A43A0">
        <w:rPr>
          <w:rFonts w:hint="cs"/>
          <w:b/>
          <w:bCs/>
          <w:sz w:val="24"/>
          <w:szCs w:val="24"/>
          <w:rtl/>
        </w:rPr>
        <w:t xml:space="preserve">5,000 ש"ח </w:t>
      </w:r>
      <w:r w:rsidRPr="006A43A0">
        <w:rPr>
          <w:rFonts w:hint="cs"/>
          <w:sz w:val="24"/>
          <w:szCs w:val="24"/>
          <w:rtl/>
        </w:rPr>
        <w:t>בתוקף עד ליום</w:t>
      </w:r>
      <w:r w:rsidR="00491BBD" w:rsidRPr="006A43A0">
        <w:rPr>
          <w:rFonts w:hint="cs"/>
          <w:sz w:val="24"/>
          <w:szCs w:val="24"/>
          <w:rtl/>
        </w:rPr>
        <w:t xml:space="preserve"> </w:t>
      </w:r>
      <w:r w:rsidR="00491BBD" w:rsidRPr="006A43A0">
        <w:rPr>
          <w:rFonts w:hint="cs"/>
          <w:b/>
          <w:bCs/>
          <w:sz w:val="24"/>
          <w:szCs w:val="24"/>
          <w:rtl/>
        </w:rPr>
        <w:t>30</w:t>
      </w:r>
      <w:r w:rsidR="00FD00F4">
        <w:rPr>
          <w:rFonts w:hint="cs"/>
          <w:b/>
          <w:bCs/>
          <w:sz w:val="24"/>
          <w:szCs w:val="24"/>
          <w:rtl/>
        </w:rPr>
        <w:t>/</w:t>
      </w:r>
      <w:r w:rsidR="00491BBD" w:rsidRPr="006A43A0">
        <w:rPr>
          <w:rFonts w:hint="cs"/>
          <w:b/>
          <w:bCs/>
          <w:sz w:val="24"/>
          <w:szCs w:val="24"/>
          <w:rtl/>
        </w:rPr>
        <w:t>7</w:t>
      </w:r>
      <w:r w:rsidR="00FD00F4">
        <w:rPr>
          <w:rFonts w:hint="cs"/>
          <w:b/>
          <w:bCs/>
          <w:sz w:val="24"/>
          <w:szCs w:val="24"/>
          <w:rtl/>
        </w:rPr>
        <w:t>/2018</w:t>
      </w:r>
      <w:r w:rsidRPr="006A43A0">
        <w:rPr>
          <w:rFonts w:hint="cs"/>
          <w:sz w:val="24"/>
          <w:szCs w:val="24"/>
          <w:rtl/>
        </w:rPr>
        <w:t xml:space="preserve"> כאמור במסמכי המכרז.</w:t>
      </w:r>
    </w:p>
    <w:p w:rsidR="006A43A0" w:rsidRPr="006A43A0" w:rsidRDefault="006A43A0" w:rsidP="006A43A0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6A43A0">
        <w:rPr>
          <w:rFonts w:hint="cs"/>
          <w:b/>
          <w:bCs/>
          <w:sz w:val="24"/>
          <w:szCs w:val="24"/>
          <w:rtl/>
        </w:rPr>
        <w:t xml:space="preserve">סוג מכרז: </w:t>
      </w:r>
      <w:r w:rsidRPr="006A43A0">
        <w:rPr>
          <w:rFonts w:hint="cs"/>
          <w:sz w:val="24"/>
          <w:szCs w:val="24"/>
          <w:rtl/>
        </w:rPr>
        <w:t>מכרז פומבי עם בחינה דו שלבית.</w:t>
      </w:r>
    </w:p>
    <w:p w:rsidR="006A43A0" w:rsidRDefault="006A43A0" w:rsidP="006A43A0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>ניתן לעיין במסמכי המכרז</w:t>
      </w:r>
      <w:r>
        <w:rPr>
          <w:rFonts w:hint="cs"/>
          <w:sz w:val="24"/>
          <w:szCs w:val="24"/>
          <w:rtl/>
        </w:rPr>
        <w:t xml:space="preserve"> </w:t>
      </w:r>
      <w:r w:rsidRPr="006A43A0">
        <w:rPr>
          <w:rFonts w:hint="cs"/>
          <w:sz w:val="24"/>
          <w:szCs w:val="24"/>
          <w:rtl/>
        </w:rPr>
        <w:t xml:space="preserve">באתר </w:t>
      </w:r>
      <w:proofErr w:type="spellStart"/>
      <w:r w:rsidRPr="006A43A0">
        <w:rPr>
          <w:rFonts w:hint="cs"/>
          <w:sz w:val="24"/>
          <w:szCs w:val="24"/>
          <w:rtl/>
        </w:rPr>
        <w:t>מינהל</w:t>
      </w:r>
      <w:proofErr w:type="spellEnd"/>
      <w:r w:rsidRPr="006A43A0">
        <w:rPr>
          <w:rFonts w:hint="cs"/>
          <w:sz w:val="24"/>
          <w:szCs w:val="24"/>
          <w:rtl/>
        </w:rPr>
        <w:t xml:space="preserve"> הרכש הממשלתי בכתובת: </w:t>
      </w:r>
      <w:hyperlink r:id="rId8" w:history="1">
        <w:bookmarkStart w:id="0" w:name="_GoBack"/>
        <w:r w:rsidRPr="00FD00F4">
          <w:rPr>
            <w:rStyle w:val="Hyperlink"/>
            <w:sz w:val="24"/>
            <w:szCs w:val="24"/>
          </w:rPr>
          <w:t>www</w:t>
        </w:r>
        <w:r w:rsidRPr="006A43A0">
          <w:rPr>
            <w:rStyle w:val="Hyperlink"/>
            <w:sz w:val="24"/>
            <w:szCs w:val="24"/>
          </w:rPr>
          <w:t>.</w:t>
        </w:r>
        <w:bookmarkEnd w:id="0"/>
        <w:r w:rsidRPr="006A43A0">
          <w:rPr>
            <w:rStyle w:val="Hyperlink"/>
            <w:sz w:val="24"/>
            <w:szCs w:val="24"/>
          </w:rPr>
          <w:t>mr.gov.il</w:t>
        </w:r>
      </w:hyperlink>
      <w:r w:rsidRPr="006A43A0">
        <w:rPr>
          <w:rFonts w:hint="cs"/>
          <w:sz w:val="24"/>
          <w:szCs w:val="24"/>
          <w:rtl/>
        </w:rPr>
        <w:t xml:space="preserve"> או באתר האינטרנט של המשרד  בכתובת:</w:t>
      </w:r>
    </w:p>
    <w:p w:rsidR="006A43A0" w:rsidRPr="006A43A0" w:rsidRDefault="006A43A0" w:rsidP="006A43A0">
      <w:pPr>
        <w:spacing w:line="360" w:lineRule="auto"/>
        <w:ind w:left="720"/>
        <w:jc w:val="both"/>
        <w:rPr>
          <w:sz w:val="24"/>
          <w:szCs w:val="24"/>
        </w:rPr>
      </w:pPr>
      <w:r w:rsidRPr="006A43A0">
        <w:rPr>
          <w:rFonts w:hint="cs"/>
          <w:sz w:val="24"/>
          <w:szCs w:val="24"/>
          <w:rtl/>
        </w:rPr>
        <w:t xml:space="preserve"> </w:t>
      </w:r>
      <w:r w:rsidRPr="006A43A0">
        <w:rPr>
          <w:sz w:val="24"/>
          <w:szCs w:val="24"/>
        </w:rPr>
        <w:t xml:space="preserve"> </w:t>
      </w:r>
      <w:hyperlink r:id="rId9" w:history="1">
        <w:r w:rsidRPr="006A43A0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CF1C1B" w:rsidRPr="006A43A0" w:rsidRDefault="006A43A0" w:rsidP="00FD00F4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6A43A0">
        <w:rPr>
          <w:sz w:val="24"/>
          <w:szCs w:val="24"/>
          <w:rtl/>
        </w:rPr>
        <w:t xml:space="preserve">שאלות והבהרות יש להפנות </w:t>
      </w:r>
      <w:r w:rsidRPr="006A43A0">
        <w:rPr>
          <w:b/>
          <w:bCs/>
          <w:sz w:val="24"/>
          <w:szCs w:val="24"/>
          <w:u w:val="single"/>
          <w:rtl/>
        </w:rPr>
        <w:t>בכתב בלבד</w:t>
      </w:r>
      <w:r w:rsidRPr="006A43A0">
        <w:rPr>
          <w:sz w:val="24"/>
          <w:szCs w:val="24"/>
          <w:rtl/>
        </w:rPr>
        <w:t xml:space="preserve"> </w:t>
      </w:r>
      <w:r w:rsidRPr="006A43A0">
        <w:rPr>
          <w:rFonts w:hint="cs"/>
          <w:sz w:val="24"/>
          <w:szCs w:val="24"/>
          <w:rtl/>
        </w:rPr>
        <w:t>בקובץ</w:t>
      </w:r>
      <w:r w:rsidRPr="006A43A0">
        <w:rPr>
          <w:sz w:val="24"/>
          <w:szCs w:val="24"/>
        </w:rPr>
        <w:t xml:space="preserve">word </w:t>
      </w:r>
      <w:r w:rsidRPr="006A43A0">
        <w:rPr>
          <w:rFonts w:hint="cs"/>
          <w:sz w:val="24"/>
          <w:szCs w:val="24"/>
          <w:rtl/>
        </w:rPr>
        <w:t xml:space="preserve"> לכתובת </w:t>
      </w:r>
      <w:r w:rsidRPr="006A43A0">
        <w:rPr>
          <w:sz w:val="24"/>
          <w:szCs w:val="24"/>
          <w:rtl/>
        </w:rPr>
        <w:t xml:space="preserve">דוא"ל </w:t>
      </w:r>
      <w:hyperlink r:id="rId10" w:history="1">
        <w:r w:rsidRPr="006A43A0">
          <w:rPr>
            <w:rStyle w:val="Hyperlink"/>
            <w:sz w:val="24"/>
            <w:szCs w:val="24"/>
          </w:rPr>
          <w:t>Michrazimtasuka@Economy.gov.il</w:t>
        </w:r>
      </w:hyperlink>
      <w:r w:rsidRPr="006A43A0">
        <w:rPr>
          <w:sz w:val="24"/>
          <w:szCs w:val="24"/>
        </w:rPr>
        <w:t xml:space="preserve"> </w:t>
      </w:r>
      <w:r w:rsidRPr="006A43A0">
        <w:rPr>
          <w:rFonts w:hint="cs"/>
          <w:sz w:val="24"/>
          <w:szCs w:val="24"/>
          <w:rtl/>
        </w:rPr>
        <w:t xml:space="preserve">עד </w:t>
      </w:r>
      <w:r w:rsidR="00CF1C1B" w:rsidRPr="006A43A0">
        <w:rPr>
          <w:rFonts w:hint="cs"/>
          <w:sz w:val="24"/>
          <w:szCs w:val="24"/>
          <w:rtl/>
        </w:rPr>
        <w:t xml:space="preserve">לתאריך </w:t>
      </w:r>
      <w:r w:rsidR="000404BD" w:rsidRPr="006A43A0">
        <w:rPr>
          <w:rFonts w:hint="cs"/>
          <w:b/>
          <w:bCs/>
          <w:sz w:val="24"/>
          <w:szCs w:val="24"/>
          <w:rtl/>
        </w:rPr>
        <w:t>24</w:t>
      </w:r>
      <w:r w:rsidR="00FD00F4">
        <w:rPr>
          <w:rFonts w:hint="cs"/>
          <w:b/>
          <w:bCs/>
          <w:sz w:val="24"/>
          <w:szCs w:val="24"/>
          <w:rtl/>
        </w:rPr>
        <w:t>/</w:t>
      </w:r>
      <w:r w:rsidR="000404BD" w:rsidRPr="006A43A0">
        <w:rPr>
          <w:rFonts w:hint="cs"/>
          <w:b/>
          <w:bCs/>
          <w:sz w:val="24"/>
          <w:szCs w:val="24"/>
          <w:rtl/>
        </w:rPr>
        <w:t>12</w:t>
      </w:r>
      <w:r w:rsidR="00FD00F4">
        <w:rPr>
          <w:rFonts w:hint="cs"/>
          <w:b/>
          <w:bCs/>
          <w:sz w:val="24"/>
          <w:szCs w:val="24"/>
          <w:rtl/>
        </w:rPr>
        <w:t>/</w:t>
      </w:r>
      <w:r w:rsidR="000404BD" w:rsidRPr="006A43A0">
        <w:rPr>
          <w:rFonts w:hint="cs"/>
          <w:b/>
          <w:bCs/>
          <w:sz w:val="24"/>
          <w:szCs w:val="24"/>
          <w:rtl/>
        </w:rPr>
        <w:t>2017</w:t>
      </w:r>
      <w:r w:rsidR="00CF1C1B" w:rsidRPr="006A43A0">
        <w:rPr>
          <w:rFonts w:hint="cs"/>
          <w:sz w:val="24"/>
          <w:szCs w:val="24"/>
          <w:rtl/>
        </w:rPr>
        <w:t xml:space="preserve">. באחריות המציע לוודא כי הדואר האלקטרוני התקבל ביחידה </w:t>
      </w:r>
      <w:r w:rsidR="000404BD" w:rsidRPr="006A43A0">
        <w:rPr>
          <w:rFonts w:hint="cs"/>
          <w:sz w:val="24"/>
          <w:szCs w:val="24"/>
          <w:rtl/>
        </w:rPr>
        <w:t xml:space="preserve">באמצעות דואר </w:t>
      </w:r>
      <w:r w:rsidR="00CF1C1B" w:rsidRPr="006A43A0">
        <w:rPr>
          <w:rFonts w:hint="cs"/>
          <w:sz w:val="24"/>
          <w:szCs w:val="24"/>
          <w:rtl/>
        </w:rPr>
        <w:t>אלקטרוני חוזר</w:t>
      </w:r>
      <w:r w:rsidR="000404BD" w:rsidRPr="006A43A0">
        <w:rPr>
          <w:rFonts w:hint="cs"/>
          <w:sz w:val="24"/>
          <w:szCs w:val="24"/>
          <w:rtl/>
        </w:rPr>
        <w:t xml:space="preserve">. </w:t>
      </w:r>
      <w:r w:rsidR="00CF1C1B" w:rsidRPr="006A43A0">
        <w:rPr>
          <w:rFonts w:hint="cs"/>
          <w:sz w:val="24"/>
          <w:szCs w:val="24"/>
          <w:rtl/>
        </w:rPr>
        <w:t>שאלות שיועברו בכל אמצעי אחר לא ייענו.</w:t>
      </w:r>
    </w:p>
    <w:p w:rsidR="00BA36BD" w:rsidRPr="006A43A0" w:rsidRDefault="00CF1C1B" w:rsidP="006A43A0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6A43A0">
        <w:rPr>
          <w:rFonts w:hint="cs"/>
          <w:sz w:val="24"/>
          <w:szCs w:val="24"/>
          <w:rtl/>
        </w:rPr>
        <w:t xml:space="preserve">על המציע להגיש הצעתו בשלושה עותקים כנדרש במכרז לתיבת המכרזים </w:t>
      </w:r>
      <w:r w:rsidR="000404BD" w:rsidRPr="006A43A0">
        <w:rPr>
          <w:rFonts w:hint="cs"/>
          <w:sz w:val="24"/>
          <w:szCs w:val="24"/>
          <w:rtl/>
        </w:rPr>
        <w:t xml:space="preserve">לתחום תעסוקה הממוקמת </w:t>
      </w:r>
      <w:r w:rsidRPr="006A43A0">
        <w:rPr>
          <w:rFonts w:hint="cs"/>
          <w:sz w:val="24"/>
          <w:szCs w:val="24"/>
          <w:rtl/>
        </w:rPr>
        <w:t>ב</w:t>
      </w:r>
      <w:r w:rsidR="00491BBD" w:rsidRPr="006A43A0">
        <w:rPr>
          <w:rFonts w:hint="cs"/>
          <w:sz w:val="24"/>
          <w:szCs w:val="24"/>
          <w:rtl/>
        </w:rPr>
        <w:t xml:space="preserve">בניין </w:t>
      </w:r>
      <w:proofErr w:type="spellStart"/>
      <w:r w:rsidR="00491BBD" w:rsidRPr="006A43A0">
        <w:rPr>
          <w:rFonts w:hint="cs"/>
          <w:sz w:val="24"/>
          <w:szCs w:val="24"/>
          <w:rtl/>
        </w:rPr>
        <w:t>ג'נרי</w:t>
      </w:r>
      <w:proofErr w:type="spellEnd"/>
      <w:r w:rsidR="00491BBD" w:rsidRPr="006A43A0">
        <w:rPr>
          <w:rFonts w:hint="cs"/>
          <w:sz w:val="24"/>
          <w:szCs w:val="24"/>
          <w:rtl/>
        </w:rPr>
        <w:t xml:space="preserve">, </w:t>
      </w:r>
      <w:r w:rsidRPr="006A43A0">
        <w:rPr>
          <w:rFonts w:hint="cs"/>
          <w:sz w:val="24"/>
          <w:szCs w:val="24"/>
          <w:rtl/>
        </w:rPr>
        <w:t>משרד הכלכלה, רח' בנק ישראל 5, קריית הממשלה, ירושלים, בקומת הכניסה ליד המעליות</w:t>
      </w:r>
      <w:r w:rsidR="000404BD" w:rsidRPr="006A43A0">
        <w:rPr>
          <w:rFonts w:hint="cs"/>
          <w:sz w:val="24"/>
          <w:szCs w:val="24"/>
          <w:rtl/>
        </w:rPr>
        <w:t xml:space="preserve">. יש לשים לב שעל גבי </w:t>
      </w:r>
      <w:r w:rsidRPr="006A43A0">
        <w:rPr>
          <w:rFonts w:hint="cs"/>
          <w:sz w:val="24"/>
          <w:szCs w:val="24"/>
          <w:rtl/>
        </w:rPr>
        <w:t>התיבה ר</w:t>
      </w:r>
      <w:r w:rsidR="00BA36BD" w:rsidRPr="006A43A0">
        <w:rPr>
          <w:rFonts w:hint="cs"/>
          <w:sz w:val="24"/>
          <w:szCs w:val="24"/>
          <w:rtl/>
        </w:rPr>
        <w:t xml:space="preserve">שום </w:t>
      </w:r>
      <w:r w:rsidR="00BA36BD" w:rsidRPr="006A43A0">
        <w:rPr>
          <w:rFonts w:hint="cs"/>
          <w:b/>
          <w:bCs/>
          <w:sz w:val="24"/>
          <w:szCs w:val="24"/>
          <w:rtl/>
        </w:rPr>
        <w:t>"תיבת מכרזים – תחום תעסוקה"</w:t>
      </w:r>
      <w:r w:rsidR="000404BD" w:rsidRPr="006A43A0">
        <w:rPr>
          <w:rFonts w:hint="cs"/>
          <w:sz w:val="24"/>
          <w:szCs w:val="24"/>
          <w:rtl/>
        </w:rPr>
        <w:t>.</w:t>
      </w:r>
    </w:p>
    <w:p w:rsidR="00491BBD" w:rsidRPr="006A43A0" w:rsidRDefault="00CF1C1B" w:rsidP="006A43A0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6A43A0">
        <w:rPr>
          <w:rFonts w:hint="cs"/>
          <w:sz w:val="24"/>
          <w:szCs w:val="24"/>
          <w:rtl/>
        </w:rPr>
        <w:t>המועד האחרון להגשת ההצעות למכרז</w:t>
      </w:r>
      <w:r w:rsidR="0023709F" w:rsidRPr="006A43A0">
        <w:rPr>
          <w:rFonts w:hint="cs"/>
          <w:sz w:val="24"/>
          <w:szCs w:val="24"/>
          <w:rtl/>
        </w:rPr>
        <w:t xml:space="preserve"> זה הינו</w:t>
      </w:r>
      <w:r w:rsidRPr="006A43A0">
        <w:rPr>
          <w:rFonts w:hint="cs"/>
          <w:sz w:val="24"/>
          <w:szCs w:val="24"/>
          <w:rtl/>
        </w:rPr>
        <w:t xml:space="preserve"> </w:t>
      </w:r>
      <w:r w:rsidR="00491BBD" w:rsidRPr="006A43A0">
        <w:rPr>
          <w:rFonts w:hint="cs"/>
          <w:b/>
          <w:bCs/>
          <w:sz w:val="24"/>
          <w:szCs w:val="24"/>
          <w:rtl/>
        </w:rPr>
        <w:t xml:space="preserve">21/1/2018 </w:t>
      </w:r>
      <w:r w:rsidR="00BA36BD" w:rsidRPr="006A43A0">
        <w:rPr>
          <w:rFonts w:hint="cs"/>
          <w:b/>
          <w:bCs/>
          <w:sz w:val="24"/>
          <w:szCs w:val="24"/>
          <w:rtl/>
        </w:rPr>
        <w:t xml:space="preserve"> עד השעה 12:00</w:t>
      </w:r>
      <w:r w:rsidR="0023709F" w:rsidRPr="006A43A0">
        <w:rPr>
          <w:rFonts w:hint="cs"/>
          <w:sz w:val="24"/>
          <w:szCs w:val="24"/>
          <w:rtl/>
        </w:rPr>
        <w:t>.</w:t>
      </w:r>
    </w:p>
    <w:p w:rsidR="00143E81" w:rsidRPr="006A43A0" w:rsidRDefault="00CF1C1B" w:rsidP="00FD00F4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6A43A0">
        <w:rPr>
          <w:rFonts w:hint="cs"/>
          <w:sz w:val="24"/>
          <w:szCs w:val="24"/>
          <w:rtl/>
        </w:rPr>
        <w:t>למען הסר ספק, מובהר כי במקרה של סתירה או אי התאמה בין נוסח המודעה לבין מסמכי המכרז</w:t>
      </w:r>
      <w:r w:rsidR="006A43A0">
        <w:rPr>
          <w:rFonts w:hint="cs"/>
          <w:sz w:val="24"/>
          <w:szCs w:val="24"/>
          <w:rtl/>
        </w:rPr>
        <w:t xml:space="preserve">, </w:t>
      </w:r>
      <w:r w:rsidRPr="006A43A0">
        <w:rPr>
          <w:rFonts w:hint="cs"/>
          <w:sz w:val="24"/>
          <w:szCs w:val="24"/>
          <w:rtl/>
        </w:rPr>
        <w:t>האמור במסמכי המכרז גובר.</w:t>
      </w:r>
      <w:r w:rsidR="00FD00F4" w:rsidRPr="006A43A0">
        <w:rPr>
          <w:sz w:val="24"/>
          <w:szCs w:val="24"/>
          <w:rtl/>
        </w:rPr>
        <w:t xml:space="preserve"> </w:t>
      </w:r>
    </w:p>
    <w:sectPr w:rsidR="00143E81" w:rsidRPr="006A43A0" w:rsidSect="006A43A0">
      <w:headerReference w:type="default" r:id="rId11"/>
      <w:footerReference w:type="default" r:id="rId12"/>
      <w:endnotePr>
        <w:numFmt w:val="lowerLetter"/>
      </w:endnotePr>
      <w:pgSz w:w="11906" w:h="16838"/>
      <w:pgMar w:top="1440" w:right="1416" w:bottom="1702" w:left="156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2F2" w:rsidRDefault="006B02F2">
      <w:r>
        <w:separator/>
      </w:r>
    </w:p>
  </w:endnote>
  <w:endnote w:type="continuationSeparator" w:id="0">
    <w:p w:rsidR="006B02F2" w:rsidRDefault="006B02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172A7D2E" wp14:editId="54111D95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2F2" w:rsidRDefault="006B02F2">
      <w:r>
        <w:separator/>
      </w:r>
    </w:p>
  </w:footnote>
  <w:footnote w:type="continuationSeparator" w:id="0">
    <w:p w:rsidR="006B02F2" w:rsidRDefault="006B02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143F26CB" wp14:editId="55BFE42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3DA0A507" wp14:editId="56E7D6DB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306406" w:rsidRPr="00E55C77" w:rsidRDefault="00306406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ועדת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מכרזים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ל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תחום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תעסוקה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58D16B2"/>
    <w:multiLevelType w:val="multilevel"/>
    <w:tmpl w:val="5EF8A6B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4339207E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4BF06AD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7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74715E79"/>
    <w:multiLevelType w:val="multilevel"/>
    <w:tmpl w:val="B7D4B0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6"/>
  </w:num>
  <w:num w:numId="5">
    <w:abstractNumId w:val="3"/>
  </w:num>
  <w:num w:numId="6">
    <w:abstractNumId w:val="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5"/>
  </w:num>
  <w:num w:numId="11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21E13"/>
    <w:rsid w:val="00024802"/>
    <w:rsid w:val="0003358B"/>
    <w:rsid w:val="000404BD"/>
    <w:rsid w:val="00043FD5"/>
    <w:rsid w:val="000460E1"/>
    <w:rsid w:val="000522BC"/>
    <w:rsid w:val="000616D4"/>
    <w:rsid w:val="00062FA3"/>
    <w:rsid w:val="0006551E"/>
    <w:rsid w:val="00080604"/>
    <w:rsid w:val="000A4CF0"/>
    <w:rsid w:val="000B44F8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3709F"/>
    <w:rsid w:val="00243462"/>
    <w:rsid w:val="00257449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40FB1"/>
    <w:rsid w:val="003547BC"/>
    <w:rsid w:val="0038607B"/>
    <w:rsid w:val="0039356C"/>
    <w:rsid w:val="00396AA8"/>
    <w:rsid w:val="003A4A44"/>
    <w:rsid w:val="003B6105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20D30"/>
    <w:rsid w:val="004229F4"/>
    <w:rsid w:val="00431263"/>
    <w:rsid w:val="00431F47"/>
    <w:rsid w:val="00433E9F"/>
    <w:rsid w:val="00442262"/>
    <w:rsid w:val="00451930"/>
    <w:rsid w:val="00452D63"/>
    <w:rsid w:val="004572F8"/>
    <w:rsid w:val="00476F46"/>
    <w:rsid w:val="00477E2A"/>
    <w:rsid w:val="00485F11"/>
    <w:rsid w:val="00486106"/>
    <w:rsid w:val="00491BBD"/>
    <w:rsid w:val="004A3240"/>
    <w:rsid w:val="004A6D61"/>
    <w:rsid w:val="004B138E"/>
    <w:rsid w:val="004E198C"/>
    <w:rsid w:val="004E3105"/>
    <w:rsid w:val="004E3F49"/>
    <w:rsid w:val="004F7AAD"/>
    <w:rsid w:val="0050442A"/>
    <w:rsid w:val="00510729"/>
    <w:rsid w:val="00533F17"/>
    <w:rsid w:val="005429B1"/>
    <w:rsid w:val="00561D97"/>
    <w:rsid w:val="00567739"/>
    <w:rsid w:val="005736FD"/>
    <w:rsid w:val="005737EE"/>
    <w:rsid w:val="00577F84"/>
    <w:rsid w:val="0059617C"/>
    <w:rsid w:val="005973FB"/>
    <w:rsid w:val="005A3E2C"/>
    <w:rsid w:val="005B182D"/>
    <w:rsid w:val="005E507F"/>
    <w:rsid w:val="005E5247"/>
    <w:rsid w:val="005F6C9A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617F3"/>
    <w:rsid w:val="00675CDD"/>
    <w:rsid w:val="0067729A"/>
    <w:rsid w:val="00690C70"/>
    <w:rsid w:val="00691214"/>
    <w:rsid w:val="006A43A0"/>
    <w:rsid w:val="006B02F2"/>
    <w:rsid w:val="006B7E08"/>
    <w:rsid w:val="006C0700"/>
    <w:rsid w:val="006C0F62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32875"/>
    <w:rsid w:val="00745279"/>
    <w:rsid w:val="00751607"/>
    <w:rsid w:val="00754ABC"/>
    <w:rsid w:val="00757F14"/>
    <w:rsid w:val="0076687F"/>
    <w:rsid w:val="00766D52"/>
    <w:rsid w:val="00777A35"/>
    <w:rsid w:val="0078712D"/>
    <w:rsid w:val="00794ED4"/>
    <w:rsid w:val="007A05CB"/>
    <w:rsid w:val="007A5C83"/>
    <w:rsid w:val="007A7B5C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196D"/>
    <w:rsid w:val="008D6BF8"/>
    <w:rsid w:val="008E20B2"/>
    <w:rsid w:val="008F2A83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45EE4"/>
    <w:rsid w:val="00951EF2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1BFE"/>
    <w:rsid w:val="009E4E45"/>
    <w:rsid w:val="009E5179"/>
    <w:rsid w:val="009E5FDC"/>
    <w:rsid w:val="009E7F08"/>
    <w:rsid w:val="009F3770"/>
    <w:rsid w:val="00A010A6"/>
    <w:rsid w:val="00A11486"/>
    <w:rsid w:val="00A11EAA"/>
    <w:rsid w:val="00A23B84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45A3"/>
    <w:rsid w:val="00AD462D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A36BD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7CD7"/>
    <w:rsid w:val="00CD02AC"/>
    <w:rsid w:val="00CD7926"/>
    <w:rsid w:val="00CE5F0E"/>
    <w:rsid w:val="00CE5F5D"/>
    <w:rsid w:val="00CE6D6D"/>
    <w:rsid w:val="00CE7BC1"/>
    <w:rsid w:val="00CF1C1B"/>
    <w:rsid w:val="00D119DB"/>
    <w:rsid w:val="00D1250C"/>
    <w:rsid w:val="00D127C5"/>
    <w:rsid w:val="00D128AF"/>
    <w:rsid w:val="00D23432"/>
    <w:rsid w:val="00D23896"/>
    <w:rsid w:val="00D45D35"/>
    <w:rsid w:val="00D60C0E"/>
    <w:rsid w:val="00D63DC4"/>
    <w:rsid w:val="00D77563"/>
    <w:rsid w:val="00D77802"/>
    <w:rsid w:val="00D837AB"/>
    <w:rsid w:val="00DC1290"/>
    <w:rsid w:val="00DC1AC9"/>
    <w:rsid w:val="00DC4E62"/>
    <w:rsid w:val="00DF4932"/>
    <w:rsid w:val="00E039A8"/>
    <w:rsid w:val="00E04077"/>
    <w:rsid w:val="00E34E34"/>
    <w:rsid w:val="00E35081"/>
    <w:rsid w:val="00E55C77"/>
    <w:rsid w:val="00E80837"/>
    <w:rsid w:val="00E81DBD"/>
    <w:rsid w:val="00E83EB8"/>
    <w:rsid w:val="00E94D8A"/>
    <w:rsid w:val="00EA30CB"/>
    <w:rsid w:val="00EA4834"/>
    <w:rsid w:val="00EA7733"/>
    <w:rsid w:val="00EC1D4F"/>
    <w:rsid w:val="00ED6BDF"/>
    <w:rsid w:val="00ED6C72"/>
    <w:rsid w:val="00EE4938"/>
    <w:rsid w:val="00EF7C64"/>
    <w:rsid w:val="00F03154"/>
    <w:rsid w:val="00F04415"/>
    <w:rsid w:val="00F05BC7"/>
    <w:rsid w:val="00F126F5"/>
    <w:rsid w:val="00F2307E"/>
    <w:rsid w:val="00F262DF"/>
    <w:rsid w:val="00F36A98"/>
    <w:rsid w:val="00F52224"/>
    <w:rsid w:val="00F572E8"/>
    <w:rsid w:val="00F573EB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00F4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hrazimtasuka@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mployment.molsa.gov.il/Publications/Tenders/Pages/default.aspx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1738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2045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moital</cp:lastModifiedBy>
  <cp:revision>2</cp:revision>
  <cp:lastPrinted>2017-11-22T11:53:00Z</cp:lastPrinted>
  <dcterms:created xsi:type="dcterms:W3CDTF">2017-11-22T13:33:00Z</dcterms:created>
  <dcterms:modified xsi:type="dcterms:W3CDTF">2017-11-22T13:33:00Z</dcterms:modified>
</cp:coreProperties>
</file>